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7EF" w:rsidRPr="00BB3757" w:rsidRDefault="003F57EF" w:rsidP="003F57EF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         Krajowych i Autostrad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</w:t>
      </w:r>
      <w:r w:rsidR="003F569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Oddział we Wrocławiu</w:t>
      </w:r>
    </w:p>
    <w:p w:rsidR="003F57EF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</w:t>
      </w:r>
      <w:r w:rsidR="003F5693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Rejon we Wrocławiu</w:t>
      </w:r>
    </w:p>
    <w:p w:rsidR="0040139A" w:rsidRDefault="0040139A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ul. Korfantego 2/4</w:t>
      </w:r>
    </w:p>
    <w:p w:rsidR="0040139A" w:rsidRPr="00BB3757" w:rsidRDefault="0040139A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  53-021 Wrocław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:rsidR="003F57EF" w:rsidRPr="0040139A" w:rsidRDefault="003F57EF" w:rsidP="003F569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Dotyczy zamówienia na: </w:t>
      </w:r>
      <w:r w:rsidR="003F5693" w:rsidRPr="0040139A">
        <w:rPr>
          <w:rFonts w:ascii="Times New Roman" w:eastAsia="Times New Roman" w:hAnsi="Times New Roman" w:cs="Times New Roman"/>
          <w:sz w:val="24"/>
          <w:szCs w:val="20"/>
          <w:lang w:eastAsia="pl-PL"/>
        </w:rPr>
        <w:t>„Odbiór i zagospodarowanie odpadów komunalnych dla obiektu Obwód Drogowy Bielany Wrocławskie należącego do Rejonu Wrocław GDDKiA Oddział we Wrocławiu”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</w:t>
      </w:r>
      <w:r w:rsidR="0040139A">
        <w:rPr>
          <w:rFonts w:ascii="Times New Roman" w:eastAsia="Times New Roman" w:hAnsi="Times New Roman" w:cs="Arial"/>
          <w:sz w:val="24"/>
          <w:szCs w:val="20"/>
          <w:lang w:eastAsia="pl-PL"/>
        </w:rPr>
        <w:t>la Generalna Dyrekcja Dróg Krajowych i Autostra</w:t>
      </w:r>
      <w:r w:rsidR="00543FE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 Oddział we Wrocławiu Rejon we </w:t>
      </w:r>
      <w:bookmarkStart w:id="0" w:name="_GoBack"/>
      <w:bookmarkEnd w:id="0"/>
      <w:r w:rsidR="0040139A">
        <w:rPr>
          <w:rFonts w:ascii="Times New Roman" w:eastAsia="Times New Roman" w:hAnsi="Times New Roman" w:cs="Arial"/>
          <w:sz w:val="24"/>
          <w:szCs w:val="20"/>
          <w:lang w:eastAsia="pl-PL"/>
        </w:rPr>
        <w:t>Wrocławiu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:rsidR="003F57EF" w:rsidRPr="00D5785B" w:rsidRDefault="003F57EF" w:rsidP="003F57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za całkowitą cenę: netto …………………………….., podatek Vat ………………%,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co łącznie stanowi cenę oferty brutto: .…………………………………………………………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Dodatkowe informacje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1)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: 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:rsidR="003F57EF" w:rsidRPr="00BB3757" w:rsidRDefault="003F57EF" w:rsidP="003F57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2)</w:t>
      </w:r>
    </w:p>
    <w:p w:rsidR="003F57EF" w:rsidRPr="00D5785B" w:rsidRDefault="003F57EF" w:rsidP="003F57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:rsidR="003F57EF" w:rsidRPr="00D5785B" w:rsidRDefault="003F57EF" w:rsidP="003F57EF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:rsidR="003F57EF" w:rsidRPr="00D5785B" w:rsidRDefault="003F57EF" w:rsidP="003F57E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W przypadku zastosowania przez zamawiającego dodatkowych kryteriów niż cena należy formularz ofertowy uzupełnić o te kryteria.</w:t>
      </w:r>
    </w:p>
    <w:p w:rsidR="003F57EF" w:rsidRPr="00D5785B" w:rsidRDefault="003F57EF" w:rsidP="003F57EF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2)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:rsidR="002A05E0" w:rsidRDefault="002A05E0" w:rsidP="003F57EF"/>
    <w:sectPr w:rsidR="002A05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436"/>
    <w:rsid w:val="002A05E0"/>
    <w:rsid w:val="003F5693"/>
    <w:rsid w:val="003F57EF"/>
    <w:rsid w:val="0040139A"/>
    <w:rsid w:val="00543FE7"/>
    <w:rsid w:val="00934E40"/>
    <w:rsid w:val="00E5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17DF5"/>
  <w15:chartTrackingRefBased/>
  <w15:docId w15:val="{E9790CF9-DAA2-452B-A10C-ABC0740AD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7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Klenk Aleksandra</dc:creator>
  <cp:keywords/>
  <dc:description/>
  <cp:lastModifiedBy>Klenk Aleksandra</cp:lastModifiedBy>
  <cp:revision>13</cp:revision>
  <dcterms:created xsi:type="dcterms:W3CDTF">2021-05-12T12:02:00Z</dcterms:created>
  <dcterms:modified xsi:type="dcterms:W3CDTF">2021-05-12T12:53:00Z</dcterms:modified>
</cp:coreProperties>
</file>